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98" w:rsidRPr="00664698" w:rsidRDefault="00B8762A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64698">
        <w:rPr>
          <w:rFonts w:ascii="Arial" w:eastAsia="Times New Roman" w:hAnsi="Arial" w:cs="Arial"/>
          <w:bCs/>
          <w:color w:val="000000"/>
          <w:sz w:val="18"/>
          <w:szCs w:val="18"/>
        </w:rPr>
        <w:t>BURNHAM LIBRARY</w:t>
      </w:r>
    </w:p>
    <w:p w:rsidR="00786A7E" w:rsidRPr="00664698" w:rsidRDefault="00710F54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6469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AMAZON KINDLE </w:t>
      </w:r>
      <w:r w:rsidR="00786A7E" w:rsidRPr="00664698">
        <w:rPr>
          <w:rFonts w:ascii="Arial" w:eastAsia="Times New Roman" w:hAnsi="Arial" w:cs="Arial"/>
          <w:bCs/>
          <w:color w:val="000000"/>
          <w:sz w:val="18"/>
          <w:szCs w:val="18"/>
        </w:rPr>
        <w:t>POLICY</w:t>
      </w: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ELIGIBILITY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710F54">
        <w:rPr>
          <w:rFonts w:ascii="Arial" w:eastAsia="Times New Roman" w:hAnsi="Arial" w:cs="Arial"/>
          <w:color w:val="000000"/>
          <w:sz w:val="18"/>
          <w:szCs w:val="18"/>
        </w:rPr>
        <w:t>Amazon Kindles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are available for loan to patrons in good standing. A library card must be presented at check out and the </w:t>
      </w:r>
      <w:r w:rsidR="00710F54">
        <w:rPr>
          <w:rFonts w:ascii="Arial" w:eastAsia="Times New Roman" w:hAnsi="Arial" w:cs="Arial"/>
          <w:color w:val="000000"/>
          <w:sz w:val="18"/>
          <w:szCs w:val="18"/>
        </w:rPr>
        <w:t>Amazon Kindle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 liability form must be filled out or on file. Patrons mus</w:t>
      </w:r>
      <w:r w:rsidR="00F62F31">
        <w:rPr>
          <w:rFonts w:ascii="Arial" w:eastAsia="Times New Roman" w:hAnsi="Arial" w:cs="Arial"/>
          <w:color w:val="000000"/>
          <w:sz w:val="18"/>
          <w:szCs w:val="18"/>
        </w:rPr>
        <w:t>t be 18 years of age to borrow an Amazon Kindle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86A7E" w:rsidRP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LIABILITY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>: The user agrees to assume any and all liability for the cost of repair or replacement in the event of loss due to theft, damage, negligence or misuse</w:t>
      </w:r>
      <w:r w:rsidR="003B3F7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8762A" w:rsidRPr="00786A7E" w:rsidRDefault="00B8762A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AVAILABILITY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10F54">
        <w:rPr>
          <w:rFonts w:ascii="Arial" w:eastAsia="Times New Roman" w:hAnsi="Arial" w:cs="Arial"/>
          <w:color w:val="000000"/>
          <w:sz w:val="18"/>
          <w:szCs w:val="18"/>
        </w:rPr>
        <w:t xml:space="preserve">Amazon Kindles 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>are available for loan on 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first-come, first-served basis.  </w:t>
      </w:r>
      <w:r w:rsidR="006A3631">
        <w:rPr>
          <w:rFonts w:ascii="Arial" w:eastAsia="Times New Roman" w:hAnsi="Arial" w:cs="Arial"/>
          <w:color w:val="000000"/>
          <w:sz w:val="18"/>
          <w:szCs w:val="18"/>
        </w:rPr>
        <w:t>Amazon Kindle</w:t>
      </w:r>
      <w:r w:rsidR="001F2F06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6A36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cannot be held and will only be circulated to Bridgewater residents at the discretion of the staff. </w:t>
      </w:r>
    </w:p>
    <w:p w:rsidR="00786A7E" w:rsidRP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LOAN PERIOD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>: The loan period</w:t>
      </w:r>
      <w:r w:rsidR="003B3F73">
        <w:rPr>
          <w:rFonts w:ascii="Arial" w:eastAsia="Times New Roman" w:hAnsi="Arial" w:cs="Arial"/>
          <w:color w:val="000000"/>
          <w:sz w:val="18"/>
          <w:szCs w:val="18"/>
        </w:rPr>
        <w:t xml:space="preserve"> for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A3631">
        <w:rPr>
          <w:rFonts w:ascii="Arial" w:eastAsia="Times New Roman" w:hAnsi="Arial" w:cs="Arial"/>
          <w:color w:val="000000"/>
          <w:sz w:val="18"/>
          <w:szCs w:val="18"/>
        </w:rPr>
        <w:t xml:space="preserve">an Amazon Kindle 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is </w:t>
      </w:r>
      <w:r w:rsidR="007F5146">
        <w:rPr>
          <w:rFonts w:ascii="Arial" w:eastAsia="Times New Roman" w:hAnsi="Arial" w:cs="Arial"/>
          <w:color w:val="000000"/>
          <w:sz w:val="18"/>
          <w:szCs w:val="18"/>
        </w:rPr>
        <w:t xml:space="preserve">three 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>week</w:t>
      </w:r>
      <w:r w:rsidR="007F5146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3B3F7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F4C11" w:rsidRPr="00786A7E" w:rsidRDefault="008F4C11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RENEWALS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6A3631">
        <w:rPr>
          <w:rFonts w:ascii="Arial" w:eastAsia="Times New Roman" w:hAnsi="Arial" w:cs="Arial"/>
          <w:color w:val="000000"/>
          <w:sz w:val="18"/>
          <w:szCs w:val="18"/>
        </w:rPr>
        <w:t>Amazon Kindles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 cannot be renewed.</w:t>
      </w:r>
    </w:p>
    <w:p w:rsidR="00786A7E" w:rsidRP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FINES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Fines will accrue at $2.00 per day, to a maximum of $10.00 wherein your account will be frozen </w:t>
      </w:r>
      <w:r w:rsidR="00345237">
        <w:rPr>
          <w:rFonts w:ascii="Arial" w:eastAsia="Times New Roman" w:hAnsi="Arial" w:cs="Arial"/>
          <w:color w:val="000000"/>
          <w:sz w:val="18"/>
          <w:szCs w:val="18"/>
        </w:rPr>
        <w:t xml:space="preserve">at all libraries within the </w:t>
      </w:r>
      <w:proofErr w:type="spellStart"/>
      <w:r w:rsidR="00345237">
        <w:rPr>
          <w:rFonts w:ascii="Arial" w:eastAsia="Times New Roman" w:hAnsi="Arial" w:cs="Arial"/>
          <w:color w:val="000000"/>
          <w:sz w:val="18"/>
          <w:szCs w:val="18"/>
        </w:rPr>
        <w:t>Bibliomation</w:t>
      </w:r>
      <w:proofErr w:type="spellEnd"/>
      <w:r w:rsidR="00345237">
        <w:rPr>
          <w:rFonts w:ascii="Arial" w:eastAsia="Times New Roman" w:hAnsi="Arial" w:cs="Arial"/>
          <w:color w:val="000000"/>
          <w:sz w:val="18"/>
          <w:szCs w:val="18"/>
        </w:rPr>
        <w:t xml:space="preserve"> system.</w:t>
      </w:r>
    </w:p>
    <w:p w:rsidR="00330F1E" w:rsidRDefault="00330F1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30F1E" w:rsidRDefault="00330F1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30F1E">
        <w:rPr>
          <w:rFonts w:ascii="Arial" w:eastAsia="Times New Roman" w:hAnsi="Arial" w:cs="Arial"/>
          <w:b/>
          <w:color w:val="000000"/>
          <w:sz w:val="18"/>
          <w:szCs w:val="18"/>
        </w:rPr>
        <w:t>CONTENT: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The library has a small number of e-books loaded onto the Kindles. Requests for additional titles may be loaded at the discretion of the library staff.</w:t>
      </w:r>
    </w:p>
    <w:p w:rsidR="00345237" w:rsidRPr="00786A7E" w:rsidRDefault="00345237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REPLACEMENT AND DAMAGE FINES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: The user assumes full financial responsibility for a lost, stolen or damaged </w:t>
      </w:r>
      <w:r w:rsidR="006A3631">
        <w:rPr>
          <w:rFonts w:ascii="Arial" w:eastAsia="Times New Roman" w:hAnsi="Arial" w:cs="Arial"/>
          <w:color w:val="000000"/>
          <w:sz w:val="18"/>
          <w:szCs w:val="18"/>
        </w:rPr>
        <w:t xml:space="preserve">device.  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Any </w:t>
      </w:r>
      <w:r w:rsidR="006A3631">
        <w:rPr>
          <w:rFonts w:ascii="Arial" w:eastAsia="Times New Roman" w:hAnsi="Arial" w:cs="Arial"/>
          <w:color w:val="000000"/>
          <w:sz w:val="18"/>
          <w:szCs w:val="18"/>
        </w:rPr>
        <w:t>Amazon Kindle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 equipment malfunctions should be reported immediately to library staff. Replacement fees for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 the </w:t>
      </w:r>
      <w:r w:rsidR="000555BF">
        <w:rPr>
          <w:rFonts w:ascii="Arial" w:eastAsia="Times New Roman" w:hAnsi="Arial" w:cs="Arial"/>
          <w:color w:val="000000"/>
          <w:sz w:val="18"/>
          <w:szCs w:val="18"/>
        </w:rPr>
        <w:t>Amazon Kindle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>, power cord and adapter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>will be charged at current cost.</w:t>
      </w:r>
    </w:p>
    <w:p w:rsidR="00786A7E" w:rsidRP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Pr="00330F1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RETURNS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0555BF">
        <w:rPr>
          <w:rFonts w:ascii="Arial" w:eastAsia="Times New Roman" w:hAnsi="Arial" w:cs="Arial"/>
          <w:color w:val="000000"/>
          <w:sz w:val="18"/>
          <w:szCs w:val="18"/>
        </w:rPr>
        <w:t>Amazon Kindles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 must be returned in-person to staff at the </w:t>
      </w:r>
      <w:r w:rsidR="00330F1E">
        <w:rPr>
          <w:rFonts w:ascii="Arial" w:eastAsia="Times New Roman" w:hAnsi="Arial" w:cs="Arial"/>
          <w:color w:val="000000"/>
          <w:sz w:val="18"/>
          <w:szCs w:val="18"/>
        </w:rPr>
        <w:t xml:space="preserve">Burnham Library 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Circulation Desk. Users will be required to wait while the </w:t>
      </w:r>
      <w:r w:rsidR="003B3F73">
        <w:rPr>
          <w:rFonts w:ascii="Arial" w:eastAsia="Times New Roman" w:hAnsi="Arial" w:cs="Arial"/>
          <w:color w:val="000000"/>
          <w:sz w:val="18"/>
          <w:szCs w:val="18"/>
        </w:rPr>
        <w:t>device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 is checked to ensure all equipment is intact.</w:t>
      </w:r>
      <w:r w:rsidR="00B8762A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B8762A" w:rsidRPr="00330F1E">
        <w:rPr>
          <w:rFonts w:ascii="Arial" w:eastAsia="Times New Roman" w:hAnsi="Arial" w:cs="Arial"/>
          <w:color w:val="000000"/>
          <w:sz w:val="18"/>
          <w:szCs w:val="18"/>
          <w:u w:val="single"/>
        </w:rPr>
        <w:t>The devices should not be returned to our book drop, as this may damage it</w:t>
      </w:r>
      <w:r w:rsidR="00330F1E">
        <w:rPr>
          <w:rFonts w:ascii="Arial" w:eastAsia="Times New Roman" w:hAnsi="Arial" w:cs="Arial"/>
          <w:color w:val="000000"/>
          <w:sz w:val="18"/>
          <w:szCs w:val="18"/>
          <w:u w:val="single"/>
        </w:rPr>
        <w:t>.</w:t>
      </w:r>
    </w:p>
    <w:p w:rsidR="00AF4C89" w:rsidRDefault="00AF4C89"/>
    <w:p w:rsidR="00102FEE" w:rsidRDefault="00102FEE"/>
    <w:p w:rsidR="00102FEE" w:rsidRDefault="00A62307" w:rsidP="00664698">
      <w:pPr>
        <w:pStyle w:val="NoSpacing"/>
      </w:pPr>
      <w:bookmarkStart w:id="0" w:name="_GoBack"/>
      <w:r>
        <w:t>Approved by Board of Trustees 4/1</w:t>
      </w:r>
      <w:r w:rsidR="00330F1E">
        <w:t>7</w:t>
      </w:r>
      <w:r>
        <w:t>/1</w:t>
      </w:r>
      <w:r w:rsidR="00330F1E">
        <w:t>8</w:t>
      </w:r>
    </w:p>
    <w:p w:rsidR="00664698" w:rsidRDefault="00664698" w:rsidP="00664698">
      <w:pPr>
        <w:pStyle w:val="NoSpacing"/>
      </w:pPr>
      <w:r>
        <w:t>Amended 6/21/2018</w:t>
      </w:r>
      <w:bookmarkEnd w:id="0"/>
    </w:p>
    <w:sectPr w:rsidR="0066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7E"/>
    <w:rsid w:val="000555BF"/>
    <w:rsid w:val="00102FEE"/>
    <w:rsid w:val="001F2F06"/>
    <w:rsid w:val="00330F1E"/>
    <w:rsid w:val="00345237"/>
    <w:rsid w:val="003B3F73"/>
    <w:rsid w:val="00664698"/>
    <w:rsid w:val="006A3631"/>
    <w:rsid w:val="00710F54"/>
    <w:rsid w:val="00786A7E"/>
    <w:rsid w:val="007F5146"/>
    <w:rsid w:val="008F4C11"/>
    <w:rsid w:val="00A62307"/>
    <w:rsid w:val="00AF4C89"/>
    <w:rsid w:val="00B80AD6"/>
    <w:rsid w:val="00B8762A"/>
    <w:rsid w:val="00C148FC"/>
    <w:rsid w:val="00F015E9"/>
    <w:rsid w:val="00F6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72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2018-06-27T15:01:00Z</cp:lastPrinted>
  <dcterms:created xsi:type="dcterms:W3CDTF">2017-06-01T15:46:00Z</dcterms:created>
  <dcterms:modified xsi:type="dcterms:W3CDTF">2018-06-27T15:01:00Z</dcterms:modified>
</cp:coreProperties>
</file>